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13602edcc37ace7bc4aec7e08f21afc67a915d3"/>
    <w:p>
      <w:pPr>
        <w:pStyle w:val="Heading3"/>
      </w:pPr>
      <w:r>
        <w:t xml:space="preserve">Подготовлен информационный видеоролик о безопасном поведении в сети Интернет</w:t>
      </w:r>
    </w:p>
    <w:p>
      <w:pPr>
        <w:pStyle w:val="FirstParagraph"/>
      </w:pPr>
      <w:r>
        <w:t xml:space="preserve">30.05.2022</w:t>
      </w:r>
    </w:p>
    <w:p>
      <w:pPr>
        <w:pStyle w:val="BodyText"/>
      </w:pPr>
      <w:r>
        <w:rPr>
          <w:bCs/>
          <w:b/>
        </w:rPr>
        <w:t xml:space="preserve">По инициативе аппарата Антитеррористической комиссии города Москвы Департаментом региональной безопасности и противодействия коррупции города Москвы при участии Комитета общественных связей и молодежной политики города Москвы в рамках реализации Комплексного плана противодействия идеологии терроризма в Российской Федерации на 2019–2023 годы подготовлен социальный видеоролик.</w:t>
      </w:r>
    </w:p>
    <w:p>
      <w:pPr>
        <w:pStyle w:val="BodyText"/>
      </w:pPr>
      <w:r>
        <w:t xml:space="preserve">Видеоролик на примере конкретных ситуаций демонстрирует начинающим интернет-пользователям, а также напоминает более опытным пользователям какие правила необходимо помнить и соблюдать, чтобы избежать потенциальных опасностей в интернете.</w:t>
      </w:r>
    </w:p>
    <w:p>
      <w:pPr>
        <w:pStyle w:val="BodyText"/>
      </w:pPr>
      <w:r>
        <w:t xml:space="preserve">Информационный видеоматериал направлен на повышение информационной грамотности интернет-пользователей и предупреждение рисков их вовлечения в противоправную деятельность.</w:t>
      </w:r>
    </w:p>
    <w:p>
      <w:pPr>
        <w:pStyle w:val="BodyText"/>
      </w:pPr>
      <w:r>
        <w:t xml:space="preserve">Видеоролик нацелен на подростковую и молодежную аудиторию и предназначен для использования субъектами профилактической деятельности в городе Москве.</w:t>
      </w:r>
    </w:p>
    <w:p>
      <w:pPr>
        <w:pStyle w:val="BodyText"/>
      </w:pPr>
      <w:r>
        <w:t xml:space="preserve">Видео по ссылке https://www.mos.ru/news/item/105790073/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http://veshnyaki.mos.ru/anti-corruption1/methodical-materials/detail/10838287.html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Вешняки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veshnyaki.mos.ru" TargetMode="External" /><Relationship Type="http://schemas.openxmlformats.org/officeDocument/2006/relationships/hyperlink" Id="rId20" Target="http://veshnyaki.mos.ru/anti-corruption1/methodical-materials/detail/1083828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veshnyaki.mos.ru" TargetMode="External" /><Relationship Type="http://schemas.openxmlformats.org/officeDocument/2006/relationships/hyperlink" Id="rId20" Target="http://veshnyaki.mos.ru/anti-corruption1/methodical-materials/detail/1083828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2023-10-11T12:08:10Z</dcterms:created>
  <dcterms:modified xsi:type="dcterms:W3CDTF">2023-10-11T12:08:10Z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