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fdc51198df316c66e0cef3bd3c5db262781f5"/>
    <w:p>
      <w:pPr>
        <w:pStyle w:val="Heading3"/>
      </w:pPr>
      <w:r>
        <w:t xml:space="preserve">Помощь семьям в трудной ситуации. Помощь женщинам и детям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http://veshnyaki.mos.ru/kdn-and-rfp/information/detail/12649970.html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kdn-and-rfp/information/detail/12649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kdn-and-rfp/information/detail/12649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2024-11-08T15:31:22Z</dcterms:created>
  <dcterms:modified xsi:type="dcterms:W3CDTF">2024-11-08T15:31:22Z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