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761f48efea1f197c288f23717427e79491ebf"/>
    <w:p>
      <w:pPr>
        <w:pStyle w:val="Heading3"/>
      </w:pPr>
      <w:r>
        <w:t xml:space="preserve">Ежегодная эколого-патриотической акции: «Сдай макулатуру - вырасти дерево»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Все участники, сдавшие макулатуру в указанные ниже сроки, получат саженцы для озеленения собственных территорий (цветы, кустарники, деревья). При сдаче от 300 кг оформляется диплом участника. Кроме того, учреждение, сдавшее в сезоне наибольшее количество макулатуры, получает также главный приз –</w:t>
      </w:r>
      <w:r>
        <w:t xml:space="preserve"> </w:t>
      </w:r>
      <w:r>
        <w:rPr>
          <w:bCs/>
          <w:b/>
        </w:rPr>
        <w:t xml:space="preserve">аллею сиреней</w:t>
      </w:r>
      <w:r>
        <w:t xml:space="preserve">.</w:t>
      </w:r>
    </w:p>
    <w:p>
      <w:pPr>
        <w:pStyle w:val="BodyText"/>
      </w:pPr>
      <w:r>
        <w:t xml:space="preserve">Сроки весеннего сезона:</w:t>
      </w:r>
    </w:p>
    <w:p>
      <w:pPr>
        <w:pStyle w:val="BodyText"/>
      </w:pPr>
      <w:r>
        <w:t xml:space="preserve">- получение саженцев для посадок состоится 26 апреля 2023 года.</w:t>
      </w:r>
    </w:p>
    <w:p>
      <w:pPr>
        <w:pStyle w:val="BodyText"/>
      </w:pPr>
      <w:r>
        <w:t xml:space="preserve">- сдача вторсырья (любой вес) в пункты приёма открыта круглый год. Вывоз с адреса от 500кг. При этом под весенние саженцы засчитываются</w:t>
      </w:r>
      <w:r>
        <w:t xml:space="preserve"> </w:t>
      </w:r>
      <w:r>
        <w:rPr>
          <w:bCs/>
          <w:b/>
        </w:rPr>
        <w:t xml:space="preserve">сдачи по 22 апреля 2023 года.</w:t>
      </w:r>
    </w:p>
    <w:p>
      <w:pPr>
        <w:pStyle w:val="BodyText"/>
      </w:pPr>
      <w:r>
        <w:t xml:space="preserve">- посадки состоятся начиная с 27.04.2023, по согласованию с администрациями учреждений.</w:t>
      </w:r>
    </w:p>
    <w:p>
      <w:pPr>
        <w:pStyle w:val="BodyText"/>
      </w:pPr>
      <w:r>
        <w:t xml:space="preserve">Дополнительно осуществляем благотворительные проекты по озеленению и благоустройству посадки</w:t>
      </w:r>
      <w:r>
        <w:t xml:space="preserve"> </w:t>
      </w:r>
      <w:r>
        <w:rPr>
          <w:bCs/>
          <w:b/>
        </w:rPr>
        <w:t xml:space="preserve">«Хранители Особых Территорий»</w:t>
      </w:r>
      <w:r>
        <w:t xml:space="preserve">. Все участники Круга Жизни, сдающие макулатуру, наряду с получением саженцев на озеленение собственной территории, могут сделать свой вклад в реализацию таких организованных общественные мероприятий. Для этого участникам достаточно часть сданного вторсырья направить на один из социально-значимых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http://veshnyaki.mos.ru/official/detail/11457009.html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457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457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2025-02-07T18:14:34Z</dcterms:created>
  <dcterms:modified xsi:type="dcterms:W3CDTF">2025-02-07T18:14:34Z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