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5f16cf94fd7bc2942a6f02d511cffe68c88221"/>
    <w:p>
      <w:pPr>
        <w:pStyle w:val="Heading3"/>
      </w:pPr>
      <w:r>
        <w:t xml:space="preserve">Церемония награждения Победителей IX Городских Симоновских чтений «Красная звезда»</w:t>
      </w:r>
    </w:p>
    <w:p>
      <w:pPr>
        <w:pStyle w:val="FirstParagraph"/>
      </w:pPr>
      <w:r>
        <w:t xml:space="preserve">24.04.2023</w:t>
      </w:r>
    </w:p>
    <w:p>
      <w:pPr>
        <w:pStyle w:val="BodyText"/>
      </w:pPr>
      <w:r>
        <w:t xml:space="preserve">20 апреля 2023 года в ГБОУ Школа № 1430 прошла церемония награждения Победителей IX Городских Симоновских чтений «Красная звезда».</w:t>
      </w:r>
    </w:p>
    <w:p>
      <w:pPr>
        <w:pStyle w:val="BodyText"/>
      </w:pPr>
      <w:r>
        <w:t xml:space="preserve">Каждому Победителю конкурса была вручена Награда. Наши кадеты Егор М. (10 класс «К») и Даниил Н. (7 класс «Э») в числе победителей Конкурса Чтецов – ребята заняли первые места.</w:t>
      </w:r>
    </w:p>
    <w:p>
      <w:pPr>
        <w:pStyle w:val="BodyText"/>
      </w:pPr>
      <w:r>
        <w:t xml:space="preserve">Награды вручали Почётные гости Церемонии, среди них были поэты, писатели, ветераны войны, ветераны боевых действий в Афганистане, участники ликвидации последствий на Чернобыльской АЭС. Для всех присутствующих была подготовлена концертная программа.</w:t>
      </w:r>
      <w:r>
        <w:br/>
      </w:r>
      <w:r>
        <w:t xml:space="preserve">Это было торжественное и незабываемое событие для всех участников!</w:t>
      </w:r>
      <w:r>
        <w:br/>
      </w:r>
      <w:r>
        <w:t xml:space="preserve">Поздравляем победителей!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http://veshnyaki.mos.ru/official/detail/11548246.html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482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official/detail/115482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2023-10-19T01:23:43Z</dcterms:created>
  <dcterms:modified xsi:type="dcterms:W3CDTF">2023-10-19T01:23:43Z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