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день-чтения"/>
    <w:p>
      <w:pPr>
        <w:pStyle w:val="Heading3"/>
      </w:pPr>
      <w:r>
        <w:t xml:space="preserve">День чтения</w:t>
      </w:r>
    </w:p>
    <w:p>
      <w:pPr>
        <w:pStyle w:val="FirstParagraph"/>
      </w:pPr>
      <w:r>
        <w:t xml:space="preserve">04.12.2020</w:t>
      </w:r>
    </w:p>
    <w:p>
      <w:pPr>
        <w:pStyle w:val="BodyText"/>
      </w:pPr>
      <w:r>
        <w:t xml:space="preserve">С октября 2007 года все неравнодушные к книге и чтению отмечают совершенно уникальный праздник – День чтения. Его стали отмечать, с того времени, когда была принята Национальная программа чтения, цель которого – вернуть России звание самой читающей страны в мире. Книги для человечества – то же, что память для человека. В книгах – наша история, открытые истины, накопленные знания и вековой опыт.</w:t>
      </w:r>
    </w:p>
    <w:p>
      <w:pPr>
        <w:pStyle w:val="BodyText"/>
      </w:pPr>
      <w:r>
        <w:t xml:space="preserve">В ЦССВ «Центральный» дети очень любят, когда им читают и с нетерпением ждут этого. Именно от педагогов даже самые маленькие наши воспитанники слышат первые стихи и сказки. Благодаря чтению малыши учатся слушать и лучше узнают родной язык. Чувствуют близость, защищённость и безопасность. При соприкосновении с художественным словом у детей формируется нравственное отношение к миру. Герои книг совершают разнообразные поступки, попадают в сложные ситуации, принимают решения. Всё это формирует понимание добра и зла, дружбы и предательства, сочувствия, долга, чести. Слушая литературное произведение, наши дети наследуют разнообразные модели поведения, расширяют свои представления о мире, развивают логическое и образное мышление, память, воображение и пополняют свой словарный запас.</w:t>
      </w:r>
    </w:p>
    <w:p>
      <w:pPr>
        <w:pStyle w:val="BodyText"/>
      </w:pPr>
      <w:r>
        <w:t xml:space="preserve">Мы верим, что наши дети будут любопытными, стремиться к знаниям, и, как результат, достигнут успеха в жизни.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veshnyaki.mos.ru/www/IMG_E0298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veshnyaki.mos.ru/www/IMG_E0306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http://veshnyaki.mos.ru/official/detail/9501111.html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Вешняки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27" Target="http://veshnyaki.mos.ru" TargetMode="External" /><Relationship Type="http://schemas.openxmlformats.org/officeDocument/2006/relationships/hyperlink" Id="rId26" Target="http://veshnyaki.mos.ru/official/detail/950111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veshnyaki.mos.ru" TargetMode="External" /><Relationship Type="http://schemas.openxmlformats.org/officeDocument/2006/relationships/hyperlink" Id="rId26" Target="http://veshnyaki.mos.ru/official/detail/950111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2025-02-12T04:08:03Z</dcterms:created>
  <dcterms:modified xsi:type="dcterms:W3CDTF">2025-02-12T04:08:03Z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