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148e3328a8974093c92744f457c75c3101e05"/>
    <w:p>
      <w:pPr>
        <w:pStyle w:val="Heading3"/>
      </w:pPr>
      <w:r>
        <w:t xml:space="preserve">С 06.10.2021 на портале «Активный гражданин» открывается общественное обсуждение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rPr>
          <w:bCs/>
          <w:b/>
        </w:rPr>
        <w:t xml:space="preserve">Уважаемые жители района Вешняки!</w:t>
      </w:r>
    </w:p>
    <w:p>
      <w:pPr>
        <w:pStyle w:val="BodyText"/>
      </w:pPr>
      <w:r>
        <w:rPr>
          <w:u w:val="single"/>
          <w:bCs/>
          <w:b/>
        </w:rPr>
        <w:t xml:space="preserve">С 06.10.2021 на портале «Активный гражданин» открывается</w:t>
      </w:r>
    </w:p>
    <w:p>
      <w:pPr>
        <w:pStyle w:val="BodyText"/>
      </w:pPr>
      <w:r>
        <w:rPr>
          <w:u w:val="single"/>
          <w:bCs/>
          <w:b/>
        </w:rPr>
        <w:t xml:space="preserve">общественное обсуждение</w:t>
      </w:r>
    </w:p>
    <w:p>
      <w:pPr>
        <w:pStyle w:val="BodyText"/>
      </w:pPr>
      <w:r>
        <w:rPr>
          <w:bCs/>
          <w:b/>
        </w:rPr>
        <w:t xml:space="preserve">по проекту планировки территории линейного объекта - реконструкция КЛ 110 кВ ПС «Баскаково» – Косино I, II»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планировки территории линейного объекта - реконструкция КЛ 110 кВ ПС «Баскаково» – Косино I, II» -</w:t>
      </w:r>
      <w:r>
        <w:t xml:space="preserve"> </w:t>
      </w:r>
      <w:r>
        <w:rPr>
          <w:bCs/>
          <w:b/>
        </w:rPr>
        <w:t xml:space="preserve">проводятся в пределах территории границ района Вешняки.</w:t>
      </w:r>
    </w:p>
    <w:p>
      <w:pPr>
        <w:pStyle w:val="BodyText"/>
      </w:pPr>
      <w:r>
        <w:t xml:space="preserve">Проект планировки территории города Москвы и информационные материалы к нему</w:t>
      </w:r>
      <w:r>
        <w:t xml:space="preserve"> </w:t>
      </w:r>
      <w:r>
        <w:rPr>
          <w:bCs/>
          <w:b/>
        </w:rPr>
        <w:t xml:space="preserve">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rPr>
          <w:bCs/>
          <w:b/>
        </w:rPr>
        <w:t xml:space="preserve">в разделе «Общественные обсуждения».</w:t>
      </w:r>
    </w:p>
    <w:p>
      <w:pPr>
        <w:pStyle w:val="BodyText"/>
      </w:pPr>
      <w:r>
        <w:t xml:space="preserve">Экспозиция проекта открыта с 8:00 06.10.2021 по 23:59 19.10.2021 на официальном сайте.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68.1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</w:t>
      </w:r>
      <w:r>
        <w:br/>
      </w:r>
      <w:r>
        <w:t xml:space="preserve">№ 448-ПП) имеют право внести предложения и замечания, касающиеся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http://veshnyaki.mos.ru/presscenter/news/detail/10277109.html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Вешняки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%D0%9F%D0%BE%D0%BB%D1%8C%D0%B7%D0%BE%D0%B2%D0%B0%D1%82%D0%B5%D0%BB%D1%8C-8/Downloads/%20http:/ag.mos.ru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presscenter/news/detail/10277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%D0%9F%D0%BE%D0%BB%D1%8C%D0%B7%D0%BE%D0%B2%D0%B0%D1%82%D0%B5%D0%BB%D1%8C-8/Downloads/%20http:/ag.mos.ru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presscenter/news/detail/10277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2025-08-06T01:58:06Z</dcterms:created>
  <dcterms:modified xsi:type="dcterms:W3CDTF">2025-08-06T01:58:06Z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