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b263d22dd68be287575493310059a327935c5"/>
    <w:p>
      <w:pPr>
        <w:pStyle w:val="Heading3"/>
      </w:pPr>
      <w:r>
        <w:t xml:space="preserve">В составе Мосгордумы будет представлено вдвое больше партий - Собянин</w:t>
      </w:r>
    </w:p>
    <w:p>
      <w:pPr>
        <w:pStyle w:val="FirstParagraph"/>
      </w:pPr>
      <w:r>
        <w:t xml:space="preserve">15.09.2014</w:t>
      </w:r>
    </w:p>
    <w:p>
      <w:pPr>
        <w:pStyle w:val="BodyText"/>
      </w:pPr>
      <w:r>
        <w:t xml:space="preserve">Вчера москвичи определили новый состав депутатов Мосгордумы 6 созыва. Ожидается, что официальные результаты будут не ранее 18 сентября. Всего выбрано 45 кандидатов – по одному от каждого избирательного округа. </w:t>
      </w:r>
    </w:p>
    <w:p>
      <w:pPr>
        <w:pStyle w:val="BodyText"/>
      </w:pPr>
      <w:r>
        <w:t xml:space="preserve">Как уже отмечали ранее и Общественный штаб, и международные наблюдатели выборы прошли открыто и честно. К таким заявлениям присоединился Мэр Москвы Сергей Собянин и добавил, что с новым составом он надеется на плодотворное и тесное сотрудничество.</w:t>
      </w:r>
    </w:p>
    <w:p>
      <w:pPr>
        <w:pStyle w:val="BodyText"/>
      </w:pPr>
      <w:r>
        <w:t xml:space="preserve">Все было сделано для голосования, в том числе установлены прозрачные урны, организована прямая видео трансляция и 1042 КОИБа. "С помощью этих мер ни один голос не был упущен",- дополняет Сергей Собянин.</w:t>
      </w:r>
    </w:p>
    <w:p>
      <w:pPr>
        <w:pStyle w:val="BodyText"/>
      </w:pPr>
      <w:r>
        <w:t xml:space="preserve">В новый состав Мосгордумы будут входить представители четырех партий, тем самым увеличив число представителей вдвое по сравнению с прошлым созывом.</w:t>
      </w:r>
    </w:p>
    <w:p>
      <w:pPr>
        <w:pStyle w:val="BodyText"/>
      </w:pPr>
      <w:r>
        <w:t xml:space="preserve">Сергей Собянин отметил, что это произошло благодаря переходу на мажоритарную систему, поскольку возможность участвовать в выборах появилась и у самостоятельных кандидатов, .</w:t>
      </w:r>
    </w:p>
    <w:p>
      <w:pPr>
        <w:pStyle w:val="BodyText"/>
      </w:pPr>
      <w:r>
        <w:t xml:space="preserve">"Сам состав, на мой взгляд, боевой, конкурентный, профессиональный. Так что надеюсь на сотрудничество с новым составом московского парламента", - резюмировал Мэр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http://veshnyaki.mos.ru/presscenter/news/detail/1287695.html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1287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1287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2025-08-06T01:58:35Z</dcterms:created>
  <dcterms:modified xsi:type="dcterms:W3CDTF">2025-08-06T01:58:35Z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