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EE5" w:rsidRPr="006A3DB0" w:rsidRDefault="00212EE5" w:rsidP="00212EE5">
      <w:pPr>
        <w:pStyle w:val="a3"/>
        <w:shd w:val="clear" w:color="auto" w:fill="FFFFFF"/>
        <w:spacing w:before="120" w:beforeAutospacing="0" w:after="12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Приложение 2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12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к извещению 1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bookmarkStart w:id="0" w:name="Приложение7Договор"/>
      <w:bookmarkEnd w:id="0"/>
      <w:r w:rsidRPr="006A3DB0">
        <w:rPr>
          <w:b/>
          <w:bCs/>
          <w:color w:val="000000"/>
          <w:sz w:val="21"/>
          <w:szCs w:val="21"/>
        </w:rPr>
        <w:t>Договор</w:t>
      </w:r>
    </w:p>
    <w:p w:rsidR="00212EE5" w:rsidRDefault="00212EE5" w:rsidP="00212EE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 xml:space="preserve">на реализацию социальной программы (проекта) на базе помещения по адресу:                 </w:t>
      </w:r>
    </w:p>
    <w:p w:rsidR="00212EE5" w:rsidRPr="006A3DB0" w:rsidRDefault="00212EE5" w:rsidP="00212EE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 xml:space="preserve"> г. Москва, ул. </w:t>
      </w:r>
      <w:proofErr w:type="spellStart"/>
      <w:r w:rsidRPr="006A3DB0">
        <w:rPr>
          <w:b/>
          <w:bCs/>
          <w:color w:val="000000"/>
          <w:sz w:val="21"/>
          <w:szCs w:val="21"/>
        </w:rPr>
        <w:t>Вешняковская</w:t>
      </w:r>
      <w:proofErr w:type="spellEnd"/>
      <w:r w:rsidRPr="006A3DB0">
        <w:rPr>
          <w:b/>
          <w:bCs/>
          <w:color w:val="000000"/>
          <w:sz w:val="21"/>
          <w:szCs w:val="21"/>
        </w:rPr>
        <w:t>, д. 17</w:t>
      </w:r>
    </w:p>
    <w:p w:rsidR="00212EE5" w:rsidRPr="006A3DB0" w:rsidRDefault="00212EE5" w:rsidP="00212EE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</w:t>
      </w:r>
    </w:p>
    <w:p w:rsidR="00212EE5" w:rsidRPr="006A3DB0" w:rsidRDefault="00212EE5" w:rsidP="00212EE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 xml:space="preserve">г. Москва </w:t>
      </w:r>
      <w:proofErr w:type="gramStart"/>
      <w:r>
        <w:rPr>
          <w:b/>
          <w:bCs/>
          <w:color w:val="000000"/>
          <w:sz w:val="21"/>
          <w:szCs w:val="21"/>
        </w:rPr>
        <w:t>«  »</w:t>
      </w:r>
      <w:proofErr w:type="gramEnd"/>
      <w:r>
        <w:rPr>
          <w:b/>
          <w:bCs/>
          <w:color w:val="000000"/>
          <w:sz w:val="21"/>
          <w:szCs w:val="21"/>
        </w:rPr>
        <w:t xml:space="preserve"> ______ </w:t>
      </w:r>
      <w:r w:rsidRPr="006A3DB0">
        <w:rPr>
          <w:b/>
          <w:bCs/>
          <w:color w:val="000000"/>
          <w:sz w:val="21"/>
          <w:szCs w:val="21"/>
        </w:rPr>
        <w:t xml:space="preserve"> 20___ г.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 xml:space="preserve">Управа района Вешняки города Москвы, в лице исполняющего обязанности главы управы </w:t>
      </w:r>
      <w:r>
        <w:rPr>
          <w:color w:val="000000"/>
          <w:sz w:val="21"/>
          <w:szCs w:val="21"/>
        </w:rPr>
        <w:t>Щербачева Евгения Викторовича</w:t>
      </w:r>
      <w:r w:rsidRPr="006A3DB0">
        <w:rPr>
          <w:color w:val="000000"/>
          <w:sz w:val="21"/>
          <w:szCs w:val="21"/>
        </w:rPr>
        <w:t>, действующего на основании Положения об управе района города Москвы, именуемая в дальнейшем </w:t>
      </w:r>
      <w:r w:rsidRPr="006A3DB0">
        <w:rPr>
          <w:b/>
          <w:bCs/>
          <w:color w:val="000000"/>
          <w:sz w:val="21"/>
          <w:szCs w:val="21"/>
        </w:rPr>
        <w:t>«Заказчик»</w:t>
      </w:r>
      <w:r w:rsidRPr="006A3DB0">
        <w:rPr>
          <w:color w:val="000000"/>
          <w:sz w:val="21"/>
          <w:szCs w:val="21"/>
        </w:rPr>
        <w:t>, с одной стороны, и ________________________________________________________, в лице _____________________________________________________________,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действующего на основании _____________________, именуемый в дальнейшем</w:t>
      </w:r>
      <w:r w:rsidRPr="006A3DB0">
        <w:rPr>
          <w:b/>
          <w:bCs/>
          <w:color w:val="000000"/>
          <w:sz w:val="21"/>
          <w:szCs w:val="21"/>
        </w:rPr>
        <w:t> «Исполнитель», </w:t>
      </w:r>
      <w:r w:rsidRPr="006A3DB0">
        <w:rPr>
          <w:color w:val="000000"/>
          <w:sz w:val="21"/>
          <w:szCs w:val="21"/>
        </w:rPr>
        <w:t>с другой стороны, (совместно именуемые в дальнейшем </w:t>
      </w:r>
      <w:r w:rsidRPr="006A3DB0">
        <w:rPr>
          <w:b/>
          <w:bCs/>
          <w:color w:val="000000"/>
          <w:sz w:val="21"/>
          <w:szCs w:val="21"/>
        </w:rPr>
        <w:t>«Стороны»</w:t>
      </w:r>
      <w:r w:rsidRPr="006A3DB0">
        <w:rPr>
          <w:color w:val="000000"/>
          <w:sz w:val="21"/>
          <w:szCs w:val="21"/>
        </w:rPr>
        <w:t>), заключили настоящий договор о нижеследующем: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1. Предмет договора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120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1.1. Исполнитель обязуется обеспечить реализацию социальной программы (проекта) _________________________ по организации досуговой и социально-воспитательной, физкультурно-оздоровительной и спортивной работы с населением по месту жительства (далее – Социальная программа /Социальный проект), в соответствии с приложением 1 к настоящему договору с использованием нежилого помещения, находящегося в оперативном управлении управы района Вешняки города Москвы (далее – Нежилое помещение).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120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1.2. Нежилое помещени</w:t>
      </w:r>
      <w:r>
        <w:rPr>
          <w:color w:val="000000"/>
          <w:sz w:val="21"/>
          <w:szCs w:val="21"/>
        </w:rPr>
        <w:t>е находится по адресу: Москва,</w:t>
      </w:r>
      <w:r w:rsidRPr="006A3DB0">
        <w:rPr>
          <w:color w:val="000000"/>
          <w:sz w:val="21"/>
          <w:szCs w:val="21"/>
        </w:rPr>
        <w:t xml:space="preserve"> ул. </w:t>
      </w:r>
      <w:proofErr w:type="spellStart"/>
      <w:r w:rsidRPr="006A3DB0">
        <w:rPr>
          <w:color w:val="000000"/>
          <w:sz w:val="21"/>
          <w:szCs w:val="21"/>
        </w:rPr>
        <w:t>Вешняковская</w:t>
      </w:r>
      <w:proofErr w:type="spellEnd"/>
      <w:r w:rsidRPr="006A3DB0">
        <w:rPr>
          <w:color w:val="000000"/>
          <w:sz w:val="21"/>
          <w:szCs w:val="21"/>
        </w:rPr>
        <w:t>, д. 17, имеет общую площадь 156,5 кв. м.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120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Технические характеристики и план Нежилого помещения приведены в приложении 2 к настоящему договору</w:t>
      </w:r>
      <w:r w:rsidRPr="006A3DB0">
        <w:rPr>
          <w:i/>
          <w:iCs/>
          <w:color w:val="000000"/>
          <w:sz w:val="21"/>
          <w:szCs w:val="21"/>
        </w:rPr>
        <w:t>.</w:t>
      </w:r>
    </w:p>
    <w:p w:rsidR="00212EE5" w:rsidRDefault="00212EE5" w:rsidP="00212EE5">
      <w:pPr>
        <w:pStyle w:val="a3"/>
        <w:shd w:val="clear" w:color="auto" w:fill="FFFFFF"/>
        <w:spacing w:before="120" w:beforeAutospacing="0" w:after="312" w:afterAutospacing="0"/>
        <w:rPr>
          <w:b/>
          <w:bCs/>
          <w:color w:val="000000"/>
          <w:sz w:val="21"/>
          <w:szCs w:val="21"/>
        </w:rPr>
      </w:pP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2. Обязанности и права Сторон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2.1 Обязанности Заказчика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 xml:space="preserve">2.1.2. </w:t>
      </w:r>
      <w:r w:rsidRPr="00E25900">
        <w:rPr>
          <w:sz w:val="21"/>
          <w:szCs w:val="21"/>
        </w:rPr>
        <w:t>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</w:t>
      </w:r>
      <w:r>
        <w:rPr>
          <w:sz w:val="21"/>
          <w:szCs w:val="21"/>
        </w:rPr>
        <w:t xml:space="preserve"> и к</w:t>
      </w:r>
      <w:r w:rsidRPr="00E25900">
        <w:rPr>
          <w:sz w:val="21"/>
          <w:szCs w:val="21"/>
        </w:rPr>
        <w:t>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2.1.3. Предоставить Исполнителю возможность использования мебели, досугового, спортивного и иного оборудования, находящихся в Нежилом помещении.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lastRenderedPageBreak/>
        <w:t xml:space="preserve">2.1.4. Обеспечить Исполнителю возможность передачи отчетности о </w:t>
      </w:r>
      <w:r>
        <w:rPr>
          <w:color w:val="000000"/>
          <w:sz w:val="21"/>
          <w:szCs w:val="21"/>
        </w:rPr>
        <w:t>выполнении Социальной программы, предоставление ежемесячных отчетов по форме.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2.1.5. Обеспечить своевременное размещение информации о реализации Социальной программы, а также иной, предусмотренной настоящим договором и приложениями к нему информации на официальном сайте Заказчика.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:rsidR="00212EE5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2.1.8. Обеспечить сохранность дубликатов набора ключей от помещения для оперативного решения чрезвычайных ситуаций.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2.2 Права Заказчика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2.2.1. По согласованию с Исполнителем,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2.2.2.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3.1 Обязанности Исполнителя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– Расписание).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 xml:space="preserve">3.1.2. </w:t>
      </w:r>
      <w:r>
        <w:rPr>
          <w:color w:val="000000"/>
          <w:sz w:val="21"/>
          <w:szCs w:val="21"/>
        </w:rPr>
        <w:t xml:space="preserve">Пользоваться коммунальными услугами и ресурсами в соответствии с нормативами содержания Нежилого помещения. </w:t>
      </w:r>
      <w:r w:rsidRPr="00EF55FB">
        <w:rPr>
          <w:sz w:val="21"/>
          <w:szCs w:val="21"/>
        </w:rPr>
        <w:t xml:space="preserve">Возмещать Заказчику </w:t>
      </w:r>
      <w:r>
        <w:rPr>
          <w:sz w:val="21"/>
          <w:szCs w:val="21"/>
        </w:rPr>
        <w:t xml:space="preserve">эксплуатационные </w:t>
      </w:r>
      <w:r w:rsidRPr="00EF55FB">
        <w:rPr>
          <w:sz w:val="21"/>
          <w:szCs w:val="21"/>
        </w:rPr>
        <w:t xml:space="preserve">расходы </w:t>
      </w:r>
      <w:r>
        <w:rPr>
          <w:sz w:val="21"/>
          <w:szCs w:val="21"/>
        </w:rPr>
        <w:t xml:space="preserve">на содержание </w:t>
      </w:r>
      <w:r w:rsidRPr="00EF55FB">
        <w:rPr>
          <w:sz w:val="21"/>
          <w:szCs w:val="21"/>
        </w:rPr>
        <w:t>Нежилого помещения, находящегося в опера</w:t>
      </w:r>
      <w:r>
        <w:rPr>
          <w:sz w:val="21"/>
          <w:szCs w:val="21"/>
        </w:rPr>
        <w:t>тивном управлении управы района</w:t>
      </w:r>
      <w:r w:rsidRPr="00EF55FB">
        <w:rPr>
          <w:sz w:val="21"/>
          <w:szCs w:val="21"/>
        </w:rPr>
        <w:t xml:space="preserve"> и оплату коммунальных услуг</w:t>
      </w:r>
      <w:r>
        <w:rPr>
          <w:sz w:val="21"/>
          <w:szCs w:val="21"/>
        </w:rPr>
        <w:t xml:space="preserve"> не реже 1(одного) раза в квартал</w:t>
      </w:r>
      <w:r w:rsidRPr="00EF55FB">
        <w:rPr>
          <w:sz w:val="21"/>
          <w:szCs w:val="21"/>
        </w:rPr>
        <w:t>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 xml:space="preserve">3.1.3. </w:t>
      </w:r>
      <w:r>
        <w:rPr>
          <w:color w:val="000000"/>
          <w:sz w:val="21"/>
          <w:szCs w:val="21"/>
        </w:rPr>
        <w:t>Обеспечить информационно-наглядное оформление Нежилого помещения и размещение</w:t>
      </w:r>
      <w:r w:rsidRPr="006A3DB0">
        <w:rPr>
          <w:color w:val="000000"/>
          <w:sz w:val="21"/>
          <w:szCs w:val="21"/>
        </w:rPr>
        <w:t xml:space="preserve"> в Нежилом помещении полной информации о занятиях и мероприятиях Социальной программы.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позднее, чем за 10 дней до начала очередного, указанного в Социальной программе периода.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3.1.6. Представлять Заказчику ежемесячно, не позднее 5-го числа следующего месяца, отчет о реализации мероприятий Социальной программы, а также иную отчетность, предусмотренную Социальной программой.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lastRenderedPageBreak/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3.1.8. Обеспечивать Заказчику возможность осуществления контроля выполнения мероприятий Социальной программы.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3.2 Права Исполнителя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3.2.</w:t>
      </w:r>
      <w:proofErr w:type="gramStart"/>
      <w:r w:rsidRPr="006A3DB0">
        <w:rPr>
          <w:color w:val="000000"/>
          <w:sz w:val="21"/>
          <w:szCs w:val="21"/>
        </w:rPr>
        <w:t>1.Привлекать</w:t>
      </w:r>
      <w:proofErr w:type="gramEnd"/>
      <w:r w:rsidRPr="006A3DB0">
        <w:rPr>
          <w:color w:val="000000"/>
          <w:sz w:val="21"/>
          <w:szCs w:val="21"/>
        </w:rPr>
        <w:t xml:space="preserve"> по согласованию с Заказчиком соисполнителей для реализации мероприятий Социальной программы.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3.2.2. Использовать мебель, досуговое и спортивное оборудование, находящееся в Нежилом помещении.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4. Ответственность Сторон, расторжение договора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4.2. Договор может быть расторгнут по инициативе Исполнителя при условии направления уведомления Заказчику не позднее, чем за два месяца до даты расторжения.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4.3. Договор считается расторгнутым в следующих случаях: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4.3.1 Изъятие Нежилого помещения из оперативного управления управы района Вешняки города Москвы. При этом Заказчик обеспечивает сохранность находящегося в Нежилом помещении имущества Исполнителя в течение 3-х рабочих дней.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Вешняки по обращению Заказчика на основании данных отчетности и/или контрольных мероприятий Заказчика.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5. Дополнительные условия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5.1. Все изменения и дополнения к настоящему договору оформляются дополнительными соглашениями, подписанными Сторонами и являются неотъемлемой частью настоящего договора.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не достижения согласия между Сторонами путем переговоров споры разрешаются в судебном порядке.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lastRenderedPageBreak/>
        <w:t>5.3. Настоящий Договор составляется в двух экземплярах, имеющих равную юридическую силу, по одному для каждой Стороны.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6. Срок действия догово</w:t>
      </w:r>
      <w:r>
        <w:rPr>
          <w:b/>
          <w:bCs/>
          <w:color w:val="000000"/>
          <w:sz w:val="21"/>
          <w:szCs w:val="21"/>
        </w:rPr>
        <w:t>ра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6.1. Договор заключается на срок с «_</w:t>
      </w:r>
      <w:r>
        <w:rPr>
          <w:color w:val="000000"/>
          <w:sz w:val="21"/>
          <w:szCs w:val="21"/>
        </w:rPr>
        <w:t xml:space="preserve">_» ___20   </w:t>
      </w:r>
      <w:r w:rsidRPr="006A3DB0">
        <w:rPr>
          <w:color w:val="000000"/>
          <w:sz w:val="21"/>
          <w:szCs w:val="21"/>
        </w:rPr>
        <w:t>г. до «_</w:t>
      </w:r>
      <w:r>
        <w:rPr>
          <w:color w:val="000000"/>
          <w:sz w:val="21"/>
          <w:szCs w:val="21"/>
        </w:rPr>
        <w:t>_</w:t>
      </w:r>
      <w:r w:rsidRPr="006A3DB0">
        <w:rPr>
          <w:color w:val="000000"/>
          <w:sz w:val="21"/>
          <w:szCs w:val="21"/>
        </w:rPr>
        <w:t>» __</w:t>
      </w:r>
      <w:r>
        <w:rPr>
          <w:color w:val="000000"/>
          <w:sz w:val="21"/>
          <w:szCs w:val="21"/>
        </w:rPr>
        <w:t>_20   г. включительно</w:t>
      </w:r>
      <w:r w:rsidR="00C7018F">
        <w:rPr>
          <w:color w:val="000000"/>
          <w:sz w:val="21"/>
          <w:szCs w:val="21"/>
        </w:rPr>
        <w:t>. С возможностью пролонгации договора.</w:t>
      </w:r>
      <w:bookmarkStart w:id="1" w:name="_GoBack"/>
      <w:bookmarkEnd w:id="1"/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6.2. Срок начала реализации мероприятий Социальной программы с использованием Нежилого помещения «__</w:t>
      </w:r>
      <w:r>
        <w:rPr>
          <w:color w:val="000000"/>
          <w:sz w:val="21"/>
          <w:szCs w:val="21"/>
        </w:rPr>
        <w:t xml:space="preserve">___» ____20 </w:t>
      </w:r>
      <w:r w:rsidRPr="006A3DB0">
        <w:rPr>
          <w:color w:val="000000"/>
          <w:sz w:val="21"/>
          <w:szCs w:val="21"/>
        </w:rPr>
        <w:t>г.</w:t>
      </w:r>
    </w:p>
    <w:p w:rsidR="00212EE5" w:rsidRPr="006A3DB0" w:rsidRDefault="00212EE5" w:rsidP="00212EE5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6.3. Окончание срока действия настоящего договора не освобождает от ответственности сторон в случаях выявления существенных нарушения.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4"/>
        <w:gridCol w:w="4981"/>
      </w:tblGrid>
      <w:tr w:rsidR="00212EE5" w:rsidRPr="006A3DB0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Управа района Вешняки города Москвы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______________________________________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(полный адрес)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________________________________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(фамилия, инициалы)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_____________ подпись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Некоммерческая организация _________________________________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(полное наименование)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_______________________________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(полный адрес, телефон)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Руководитель ______________________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(фамилия, инициалы)</w:t>
            </w:r>
          </w:p>
          <w:p w:rsidR="00212EE5" w:rsidRPr="006A3DB0" w:rsidRDefault="00212EE5" w:rsidP="00D521BC">
            <w:pPr>
              <w:pStyle w:val="a3"/>
              <w:spacing w:before="120" w:beforeAutospacing="0" w:after="312" w:afterAutospacing="0"/>
              <w:jc w:val="both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_________________подпись</w:t>
            </w:r>
          </w:p>
        </w:tc>
      </w:tr>
    </w:tbl>
    <w:p w:rsidR="00212EE5" w:rsidRDefault="00212EE5" w:rsidP="00212EE5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212EE5" w:rsidRDefault="00212EE5" w:rsidP="00212EE5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212EE5" w:rsidRDefault="00212EE5" w:rsidP="00212EE5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212EE5" w:rsidRDefault="00212EE5" w:rsidP="00212EE5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212EE5" w:rsidRDefault="00212EE5" w:rsidP="00212EE5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212EE5" w:rsidRDefault="00212EE5" w:rsidP="00212EE5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212EE5" w:rsidRDefault="00212EE5" w:rsidP="00212EE5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212EE5" w:rsidRDefault="00212EE5" w:rsidP="00212EE5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212EE5" w:rsidRDefault="00212EE5" w:rsidP="00212EE5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1D6190" w:rsidRDefault="001D6190"/>
    <w:sectPr w:rsidR="001D6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B6E"/>
    <w:rsid w:val="001D6190"/>
    <w:rsid w:val="00212EE5"/>
    <w:rsid w:val="00BF2B6E"/>
    <w:rsid w:val="00C7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7AB0E"/>
  <w15:chartTrackingRefBased/>
  <w15:docId w15:val="{6AD50497-F946-4531-A8CE-D178497B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E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2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1372</Words>
  <Characters>7822</Characters>
  <Application>Microsoft Office Word</Application>
  <DocSecurity>0</DocSecurity>
  <Lines>65</Lines>
  <Paragraphs>18</Paragraphs>
  <ScaleCrop>false</ScaleCrop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3</cp:revision>
  <dcterms:created xsi:type="dcterms:W3CDTF">2022-10-03T15:22:00Z</dcterms:created>
  <dcterms:modified xsi:type="dcterms:W3CDTF">2026-10-09T10:58:00Z</dcterms:modified>
</cp:coreProperties>
</file>